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5F0A" w14:textId="26A083A2" w:rsidR="006B39FC" w:rsidRDefault="006B39FC">
      <w:r>
        <w:t>Cathy Jamieson</w:t>
      </w:r>
    </w:p>
    <w:p w14:paraId="205252B3" w14:textId="77777777" w:rsidR="006B39FC" w:rsidRDefault="006B39FC"/>
    <w:p w14:paraId="08D4D831" w14:textId="05CCE3F8" w:rsidR="00F36877" w:rsidRDefault="00133879">
      <w:r>
        <w:t xml:space="preserve">The BAA generously awarded me £210 to cover the costs of travel and </w:t>
      </w:r>
      <w:r w:rsidR="00D01E1B">
        <w:t>accommodation</w:t>
      </w:r>
      <w:r>
        <w:t xml:space="preserve"> for the 202</w:t>
      </w:r>
      <w:r w:rsidR="00273683">
        <w:t xml:space="preserve">2 </w:t>
      </w:r>
      <w:r>
        <w:t xml:space="preserve">Graduate Conference of European History, held at the University of Oxford. </w:t>
      </w:r>
      <w:r w:rsidR="00701845">
        <w:t>The theme of the conference was ‘Nature, Culture, History’ and I successfully presented my first conference paper, ‘Animal Bodies, Sacred Space: Interpreting the 14</w:t>
      </w:r>
      <w:r w:rsidR="00701845" w:rsidRPr="00701845">
        <w:rPr>
          <w:vertAlign w:val="superscript"/>
        </w:rPr>
        <w:t>th</w:t>
      </w:r>
      <w:r w:rsidR="00701845">
        <w:t xml:space="preserve">-century oak carvings at Winchester Cathedral choir through an Ecocritical Lens’. The paper, based on my </w:t>
      </w:r>
      <w:r w:rsidR="00D01E1B">
        <w:t>undergraduate</w:t>
      </w:r>
      <w:r w:rsidR="00701845">
        <w:t xml:space="preserve"> History of Art dissertation, explored the potential of ecocriticism and posthumanism for understanding the carvings of animals, plants, green </w:t>
      </w:r>
      <w:proofErr w:type="gramStart"/>
      <w:r w:rsidR="00701845">
        <w:t>men</w:t>
      </w:r>
      <w:proofErr w:type="gramEnd"/>
      <w:r w:rsidR="00701845">
        <w:t xml:space="preserve"> and hybrid monsters found in the early 14</w:t>
      </w:r>
      <w:r w:rsidR="00701845" w:rsidRPr="00701845">
        <w:rPr>
          <w:vertAlign w:val="superscript"/>
        </w:rPr>
        <w:t>th</w:t>
      </w:r>
      <w:r w:rsidR="00701845">
        <w:t>-century choir at Winchester Cathedral. These carvings are a magnificent example of medieval craftsmanship but have</w:t>
      </w:r>
      <w:r w:rsidR="00D623F8">
        <w:t xml:space="preserve"> not</w:t>
      </w:r>
      <w:r w:rsidR="00701845">
        <w:t xml:space="preserve"> received much in the way of scholarly attention. </w:t>
      </w:r>
    </w:p>
    <w:p w14:paraId="2585CE84" w14:textId="39F49343" w:rsidR="00F36877" w:rsidRDefault="00701845">
      <w:r>
        <w:t>My paper used contempor</w:t>
      </w:r>
      <w:r w:rsidR="00F36877">
        <w:t>ar</w:t>
      </w:r>
      <w:r>
        <w:t>y theological ideas about the Incarnation to consider the choir as a space in which the natural world was continually re-vitalised by the miraculous presence of Christ in the material world. It also considered the animal body as a site for imagining what it means to be human,</w:t>
      </w:r>
      <w:r w:rsidR="00D623F8">
        <w:t xml:space="preserve"> and as an integral part of the choir’s decorative scheme, rather than merely a comedic, marginal addition. My aim was to analyse art in an architectural context by relating it to the rituals of that space (</w:t>
      </w:r>
      <w:r w:rsidR="00273CB4">
        <w:t xml:space="preserve">particularly </w:t>
      </w:r>
      <w:r w:rsidR="00D623F8">
        <w:t xml:space="preserve">the Mass and the movement of pilgrims around the cathedral towards the shrine of St Swithun), and </w:t>
      </w:r>
      <w:r w:rsidR="006F2A29">
        <w:t xml:space="preserve">by locating meaning in the experience of the viewer as well as in the motives of the craftsman. I wanted to consider the choir as a space in which nature was continually experienced and re-imagined by its monastic users, rather than as a set of symbols to be ‘decoded’. </w:t>
      </w:r>
    </w:p>
    <w:p w14:paraId="1F0CFAE2" w14:textId="191BFF53" w:rsidR="000725C2" w:rsidRDefault="006F2A29">
      <w:r>
        <w:t xml:space="preserve">My paper </w:t>
      </w:r>
      <w:proofErr w:type="gramStart"/>
      <w:r>
        <w:t>opened up</w:t>
      </w:r>
      <w:proofErr w:type="gramEnd"/>
      <w:r>
        <w:t xml:space="preserve"> a great discussion afterwards about the nature and function of misericords, the development of the </w:t>
      </w:r>
      <w:r w:rsidR="00D01E1B">
        <w:t>g</w:t>
      </w:r>
      <w:r>
        <w:t xml:space="preserve">reen </w:t>
      </w:r>
      <w:r w:rsidR="00D01E1B">
        <w:t>m</w:t>
      </w:r>
      <w:r>
        <w:t xml:space="preserve">an motif in English cathedrals, and the </w:t>
      </w:r>
      <w:r w:rsidR="00273CB4">
        <w:t>theological implications</w:t>
      </w:r>
      <w:r>
        <w:t xml:space="preserve"> of bringing nature into the cathedral. </w:t>
      </w:r>
      <w:r w:rsidR="00D623F8">
        <w:t xml:space="preserve">The conference also enabled me to develop my understanding of ecocriticism and environmental history, </w:t>
      </w:r>
      <w:r>
        <w:t xml:space="preserve">subjects I am keen to learn more about and use in my research going forward. I had the chance to </w:t>
      </w:r>
      <w:r w:rsidR="00D623F8">
        <w:t xml:space="preserve">hear a range of brilliant papers exploring the potential of </w:t>
      </w:r>
      <w:r>
        <w:t>the</w:t>
      </w:r>
      <w:r w:rsidR="00D623F8">
        <w:t xml:space="preserve">se </w:t>
      </w:r>
      <w:r w:rsidR="00D01E1B">
        <w:t>approaches</w:t>
      </w:r>
      <w:r w:rsidR="00D623F8">
        <w:t xml:space="preserve"> for various</w:t>
      </w:r>
      <w:r>
        <w:t xml:space="preserve"> subjects of historical enquiry</w:t>
      </w:r>
      <w:r w:rsidR="00D623F8">
        <w:t xml:space="preserve">, and to meet other young scholars working on making </w:t>
      </w:r>
      <w:r>
        <w:t xml:space="preserve">relationships with </w:t>
      </w:r>
      <w:r w:rsidR="00D623F8">
        <w:t xml:space="preserve">nature an integral part of human history.  </w:t>
      </w:r>
      <w:r w:rsidR="00273CB4">
        <w:t xml:space="preserve">Thank you to the BAA for making this enriching experience possible. </w:t>
      </w:r>
    </w:p>
    <w:sectPr w:rsidR="0007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79"/>
    <w:rsid w:val="00032236"/>
    <w:rsid w:val="000725C2"/>
    <w:rsid w:val="00133879"/>
    <w:rsid w:val="00273683"/>
    <w:rsid w:val="00273CB4"/>
    <w:rsid w:val="006B39FC"/>
    <w:rsid w:val="006F2A29"/>
    <w:rsid w:val="00701845"/>
    <w:rsid w:val="00885E4F"/>
    <w:rsid w:val="00AA764F"/>
    <w:rsid w:val="00B62A52"/>
    <w:rsid w:val="00D01E1B"/>
    <w:rsid w:val="00D623F8"/>
    <w:rsid w:val="00F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EC7A"/>
  <w15:chartTrackingRefBased/>
  <w15:docId w15:val="{2182FC99-F4E2-4E6D-B869-6BC0C1C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3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425B-690F-44F5-9222-16F9E404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Jamieson</dc:creator>
  <cp:keywords/>
  <dc:description/>
  <cp:lastModifiedBy>Cathy Jamieson</cp:lastModifiedBy>
  <cp:revision>5</cp:revision>
  <dcterms:created xsi:type="dcterms:W3CDTF">2022-05-14T10:41:00Z</dcterms:created>
  <dcterms:modified xsi:type="dcterms:W3CDTF">2022-05-14T11:10:00Z</dcterms:modified>
</cp:coreProperties>
</file>