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FBE1E" w14:textId="77777777" w:rsidR="00C96282" w:rsidRDefault="00C96282" w:rsidP="00C96282">
      <w:pPr>
        <w:spacing w:line="240" w:lineRule="auto"/>
        <w:jc w:val="center"/>
        <w:rPr>
          <w:rFonts w:ascii="Times New Roman" w:hAnsi="Times New Roman" w:cs="Times New Roman"/>
          <w:b/>
          <w:color w:val="000000" w:themeColor="text1"/>
          <w:sz w:val="24"/>
          <w:szCs w:val="24"/>
        </w:rPr>
      </w:pPr>
      <w:r w:rsidRPr="00F86F43">
        <w:rPr>
          <w:rFonts w:ascii="Times New Roman" w:hAnsi="Times New Roman" w:cs="Times New Roman"/>
          <w:b/>
          <w:color w:val="000000" w:themeColor="text1"/>
          <w:sz w:val="24"/>
          <w:szCs w:val="24"/>
        </w:rPr>
        <w:t>BRITISH ARCHAEOLOGICAL ASSOCIATION: 2017 ANNUAL CONFERENCE</w:t>
      </w:r>
    </w:p>
    <w:p w14:paraId="2C5D7FA2" w14:textId="77777777" w:rsidR="00C96282" w:rsidRDefault="00C96282" w:rsidP="00C96282">
      <w:pPr>
        <w:spacing w:line="240" w:lineRule="auto"/>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24"/>
          <w:szCs w:val="24"/>
        </w:rPr>
        <w:t>ADVANCE NOTICE AND CALL FOR PAPERS</w:t>
      </w:r>
    </w:p>
    <w:p w14:paraId="19F631B6" w14:textId="77777777" w:rsidR="00C96282" w:rsidRPr="00374FBE" w:rsidRDefault="00C96282" w:rsidP="00C96282">
      <w:pPr>
        <w:spacing w:after="0" w:line="240" w:lineRule="auto"/>
        <w:jc w:val="right"/>
        <w:rPr>
          <w:rFonts w:ascii="Times New Roman" w:hAnsi="Times New Roman" w:cs="Times New Roman"/>
          <w:b/>
          <w:color w:val="000000" w:themeColor="text1"/>
          <w:sz w:val="16"/>
          <w:szCs w:val="16"/>
        </w:rPr>
      </w:pPr>
      <w:r w:rsidRPr="00374FBE">
        <w:rPr>
          <w:rFonts w:ascii="Times New Roman" w:hAnsi="Times New Roman" w:cs="Times New Roman"/>
          <w:b/>
          <w:color w:val="000000" w:themeColor="text1"/>
          <w:sz w:val="16"/>
          <w:szCs w:val="16"/>
        </w:rPr>
        <w:t>York Minster, Great East Window, panel 5g</w:t>
      </w:r>
      <w:r>
        <w:rPr>
          <w:rFonts w:ascii="Times New Roman" w:hAnsi="Times New Roman" w:cs="Times New Roman"/>
          <w:b/>
          <w:color w:val="000000" w:themeColor="text1"/>
          <w:sz w:val="16"/>
          <w:szCs w:val="16"/>
        </w:rPr>
        <w:t xml:space="preserve"> (detail). Photo: The York Glaziers Trust</w:t>
      </w:r>
    </w:p>
    <w:p w14:paraId="14DDCE04" w14:textId="77777777" w:rsidR="00C96282" w:rsidRDefault="00C96282" w:rsidP="00C96282">
      <w:pPr>
        <w:spacing w:line="240" w:lineRule="auto"/>
        <w:jc w:val="center"/>
        <w:rPr>
          <w:rFonts w:ascii="Times New Roman" w:hAnsi="Times New Roman" w:cs="Times New Roman"/>
          <w:b/>
          <w:color w:val="7030A0"/>
          <w:sz w:val="24"/>
          <w:szCs w:val="24"/>
        </w:rPr>
      </w:pPr>
      <w:r w:rsidRPr="00C12EC2">
        <w:rPr>
          <w:noProof/>
          <w:lang w:val="en-US"/>
        </w:rPr>
        <w:drawing>
          <wp:inline distT="0" distB="0" distL="0" distR="0" wp14:anchorId="2A3772CA" wp14:editId="2C3B81BB">
            <wp:extent cx="5730240" cy="2790650"/>
            <wp:effectExtent l="0" t="0" r="3810" b="0"/>
            <wp:docPr id="3" name="Picture 3" descr="C:\Users\user\AppData\Local\Microsoft\Windows\INetCache\Content.Outlook\4QKT6HCL\5g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4QKT6HCL\5g_000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98" t="55099" r="1590" b="1493"/>
                    <a:stretch/>
                  </pic:blipFill>
                  <pic:spPr bwMode="auto">
                    <a:xfrm>
                      <a:off x="0" y="0"/>
                      <a:ext cx="5734493" cy="27927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7030A0"/>
          <w:sz w:val="24"/>
          <w:szCs w:val="24"/>
        </w:rPr>
        <w:t xml:space="preserve"> </w:t>
      </w:r>
    </w:p>
    <w:p w14:paraId="1C351A17" w14:textId="77777777" w:rsidR="00C35F61" w:rsidRPr="00C35F61" w:rsidRDefault="00C96282" w:rsidP="00C35F61">
      <w:pPr>
        <w:spacing w:after="80" w:line="240" w:lineRule="auto"/>
        <w:jc w:val="center"/>
        <w:rPr>
          <w:rFonts w:ascii="Times New Roman" w:hAnsi="Times New Roman" w:cs="Times New Roman"/>
          <w:b/>
          <w:i/>
          <w:color w:val="000000" w:themeColor="text1"/>
          <w:sz w:val="24"/>
          <w:szCs w:val="24"/>
        </w:rPr>
      </w:pPr>
      <w:r w:rsidRPr="00C35F61">
        <w:rPr>
          <w:rFonts w:ascii="Times New Roman" w:hAnsi="Times New Roman" w:cs="Times New Roman"/>
          <w:b/>
          <w:i/>
          <w:color w:val="000000" w:themeColor="text1"/>
          <w:sz w:val="24"/>
          <w:szCs w:val="24"/>
        </w:rPr>
        <w:t xml:space="preserve">ART, ARCHITECTURE AND ARCHAEOLOGY IN LATE MEDIEVAL </w:t>
      </w:r>
      <w:r w:rsidR="00C35F61" w:rsidRPr="00C35F61">
        <w:rPr>
          <w:rFonts w:ascii="Times New Roman" w:hAnsi="Times New Roman" w:cs="Times New Roman"/>
          <w:b/>
          <w:i/>
          <w:color w:val="000000" w:themeColor="text1"/>
          <w:sz w:val="24"/>
          <w:szCs w:val="24"/>
        </w:rPr>
        <w:t>YORK</w:t>
      </w:r>
    </w:p>
    <w:p w14:paraId="3C36A565" w14:textId="77777777" w:rsidR="00C96282" w:rsidRPr="00C35F61" w:rsidRDefault="00C96282" w:rsidP="00C35F61">
      <w:pPr>
        <w:spacing w:line="240" w:lineRule="auto"/>
        <w:jc w:val="center"/>
        <w:rPr>
          <w:rFonts w:ascii="Times New Roman" w:hAnsi="Times New Roman" w:cs="Times New Roman"/>
          <w:b/>
          <w:i/>
          <w:color w:val="000000" w:themeColor="text1"/>
          <w:sz w:val="24"/>
          <w:szCs w:val="24"/>
        </w:rPr>
      </w:pPr>
      <w:r w:rsidRPr="00C35F61">
        <w:rPr>
          <w:rFonts w:ascii="Times New Roman" w:hAnsi="Times New Roman" w:cs="Times New Roman"/>
          <w:b/>
          <w:i/>
          <w:color w:val="000000" w:themeColor="text1"/>
          <w:sz w:val="24"/>
          <w:szCs w:val="24"/>
        </w:rPr>
        <w:t>21</w:t>
      </w:r>
      <w:r w:rsidR="00C35F61" w:rsidRPr="00C35F61">
        <w:rPr>
          <w:rFonts w:ascii="Times New Roman" w:hAnsi="Times New Roman" w:cs="Times New Roman"/>
          <w:b/>
          <w:i/>
          <w:color w:val="000000" w:themeColor="text1"/>
          <w:sz w:val="24"/>
          <w:szCs w:val="24"/>
          <w:vertAlign w:val="superscript"/>
        </w:rPr>
        <w:t>st</w:t>
      </w:r>
      <w:r w:rsidRPr="00C35F61">
        <w:rPr>
          <w:rFonts w:ascii="Times New Roman" w:hAnsi="Times New Roman" w:cs="Times New Roman"/>
          <w:b/>
          <w:i/>
          <w:color w:val="000000" w:themeColor="text1"/>
          <w:sz w:val="24"/>
          <w:szCs w:val="24"/>
        </w:rPr>
        <w:t>-25</w:t>
      </w:r>
      <w:r w:rsidR="00C35F61" w:rsidRPr="00C35F61">
        <w:rPr>
          <w:rFonts w:ascii="Times New Roman" w:hAnsi="Times New Roman" w:cs="Times New Roman"/>
          <w:b/>
          <w:i/>
          <w:color w:val="000000" w:themeColor="text1"/>
          <w:sz w:val="24"/>
          <w:szCs w:val="24"/>
          <w:vertAlign w:val="superscript"/>
        </w:rPr>
        <w:t>th</w:t>
      </w:r>
      <w:r w:rsidRPr="00C35F61">
        <w:rPr>
          <w:rFonts w:ascii="Times New Roman" w:hAnsi="Times New Roman" w:cs="Times New Roman"/>
          <w:b/>
          <w:i/>
          <w:color w:val="000000" w:themeColor="text1"/>
          <w:sz w:val="24"/>
          <w:szCs w:val="24"/>
        </w:rPr>
        <w:t xml:space="preserve"> JULY 2017</w:t>
      </w:r>
    </w:p>
    <w:p w14:paraId="1773E0A5" w14:textId="77777777" w:rsidR="00C96282" w:rsidRPr="00F86F43" w:rsidRDefault="00C96282" w:rsidP="0038407B">
      <w:pPr>
        <w:pStyle w:val="NormalWeb"/>
        <w:spacing w:line="276" w:lineRule="auto"/>
        <w:jc w:val="both"/>
        <w:rPr>
          <w:color w:val="7030A0"/>
        </w:rPr>
      </w:pPr>
      <w:r w:rsidRPr="00F86F43">
        <w:rPr>
          <w:color w:val="000000" w:themeColor="text1"/>
        </w:rPr>
        <w:t>The 2017 British Archaeological Association Conference will take place in York</w:t>
      </w:r>
      <w:r w:rsidRPr="00F86F43">
        <w:rPr>
          <w:color w:val="7030A0"/>
        </w:rPr>
        <w:t xml:space="preserve">, </w:t>
      </w:r>
      <w:r w:rsidRPr="003733B0">
        <w:rPr>
          <w:color w:val="000000" w:themeColor="text1"/>
        </w:rPr>
        <w:t>and will concentrate on the long late middle ages (</w:t>
      </w:r>
      <w:r w:rsidRPr="005C7428">
        <w:rPr>
          <w:i/>
          <w:color w:val="000000" w:themeColor="text1"/>
        </w:rPr>
        <w:t>circa</w:t>
      </w:r>
      <w:r>
        <w:rPr>
          <w:color w:val="000000" w:themeColor="text1"/>
        </w:rPr>
        <w:t xml:space="preserve"> </w:t>
      </w:r>
      <w:r w:rsidRPr="003733B0">
        <w:rPr>
          <w:color w:val="000000" w:themeColor="text1"/>
        </w:rPr>
        <w:t xml:space="preserve">1150-1550). </w:t>
      </w:r>
      <w:r w:rsidRPr="00113CF6">
        <w:rPr>
          <w:color w:val="000000" w:themeColor="text1"/>
        </w:rPr>
        <w:t>The conference will convene in the early afternoon of Friday, 21 July and run until lunchtime on Tuesday, 25 July.</w:t>
      </w:r>
      <w:r w:rsidRPr="00F86F43">
        <w:rPr>
          <w:color w:val="7030A0"/>
        </w:rPr>
        <w:t xml:space="preserve"> </w:t>
      </w:r>
      <w:r w:rsidRPr="00113CF6">
        <w:rPr>
          <w:color w:val="000000" w:themeColor="text1"/>
        </w:rPr>
        <w:t xml:space="preserve">There will be visits and walking tours to several sites in York, including </w:t>
      </w:r>
      <w:r>
        <w:rPr>
          <w:color w:val="000000" w:themeColor="text1"/>
        </w:rPr>
        <w:t>the Minster and some of the</w:t>
      </w:r>
      <w:r w:rsidRPr="00113CF6">
        <w:rPr>
          <w:color w:val="000000" w:themeColor="text1"/>
        </w:rPr>
        <w:t xml:space="preserve"> many medieval </w:t>
      </w:r>
      <w:r>
        <w:rPr>
          <w:color w:val="000000" w:themeColor="text1"/>
        </w:rPr>
        <w:t xml:space="preserve">parish </w:t>
      </w:r>
      <w:r w:rsidRPr="00113CF6">
        <w:rPr>
          <w:color w:val="000000" w:themeColor="text1"/>
        </w:rPr>
        <w:t>churches</w:t>
      </w:r>
      <w:r>
        <w:rPr>
          <w:color w:val="000000" w:themeColor="text1"/>
        </w:rPr>
        <w:t>, guildhalls</w:t>
      </w:r>
      <w:r w:rsidRPr="00113CF6">
        <w:rPr>
          <w:color w:val="000000" w:themeColor="text1"/>
        </w:rPr>
        <w:t xml:space="preserve"> and </w:t>
      </w:r>
      <w:r>
        <w:rPr>
          <w:color w:val="000000" w:themeColor="text1"/>
        </w:rPr>
        <w:t xml:space="preserve">other </w:t>
      </w:r>
      <w:r w:rsidRPr="00113CF6">
        <w:rPr>
          <w:color w:val="000000" w:themeColor="text1"/>
        </w:rPr>
        <w:t>sec</w:t>
      </w:r>
      <w:r>
        <w:rPr>
          <w:color w:val="000000" w:themeColor="text1"/>
        </w:rPr>
        <w:t>ular buildings.</w:t>
      </w:r>
    </w:p>
    <w:p w14:paraId="537DE252" w14:textId="77777777" w:rsidR="00C96282" w:rsidRDefault="00C96282" w:rsidP="0038407B">
      <w:pPr>
        <w:jc w:val="both"/>
        <w:rPr>
          <w:rFonts w:ascii="Times New Roman" w:hAnsi="Times New Roman" w:cs="Times New Roman"/>
          <w:sz w:val="24"/>
          <w:szCs w:val="24"/>
        </w:rPr>
      </w:pPr>
      <w:r>
        <w:rPr>
          <w:rFonts w:ascii="Times New Roman" w:hAnsi="Times New Roman" w:cs="Times New Roman"/>
          <w:color w:val="000000" w:themeColor="text1"/>
          <w:sz w:val="24"/>
          <w:szCs w:val="24"/>
        </w:rPr>
        <w:t>Lectures will take place</w:t>
      </w:r>
      <w:r w:rsidRPr="00113CF6">
        <w:rPr>
          <w:rFonts w:ascii="Times New Roman" w:hAnsi="Times New Roman" w:cs="Times New Roman"/>
          <w:color w:val="000000" w:themeColor="text1"/>
          <w:sz w:val="24"/>
          <w:szCs w:val="24"/>
        </w:rPr>
        <w:t xml:space="preserve"> at the King’s Manor, Exhibition</w:t>
      </w:r>
      <w:r>
        <w:rPr>
          <w:rFonts w:ascii="Times New Roman" w:hAnsi="Times New Roman" w:cs="Times New Roman"/>
          <w:color w:val="000000" w:themeColor="text1"/>
          <w:sz w:val="24"/>
          <w:szCs w:val="24"/>
        </w:rPr>
        <w:t xml:space="preserve"> </w:t>
      </w:r>
      <w:r w:rsidRPr="002C7331">
        <w:rPr>
          <w:rFonts w:ascii="Times New Roman" w:hAnsi="Times New Roman" w:cs="Times New Roman"/>
          <w:color w:val="000000" w:themeColor="text1"/>
          <w:sz w:val="24"/>
          <w:szCs w:val="24"/>
        </w:rPr>
        <w:t xml:space="preserve">Square, York </w:t>
      </w:r>
      <w:r>
        <w:rPr>
          <w:rFonts w:ascii="Times New Roman" w:hAnsi="Times New Roman" w:cs="Times New Roman"/>
          <w:sz w:val="24"/>
          <w:szCs w:val="24"/>
        </w:rPr>
        <w:t>YO1 7EP.</w:t>
      </w:r>
    </w:p>
    <w:p w14:paraId="1F604F77" w14:textId="77777777" w:rsidR="00C96282" w:rsidRDefault="00C96282" w:rsidP="0038407B">
      <w:pPr>
        <w:jc w:val="both"/>
        <w:rPr>
          <w:rFonts w:ascii="Times New Roman" w:hAnsi="Times New Roman" w:cs="Times New Roman"/>
          <w:sz w:val="24"/>
          <w:szCs w:val="24"/>
        </w:rPr>
      </w:pPr>
      <w:r>
        <w:rPr>
          <w:rFonts w:ascii="Times New Roman" w:hAnsi="Times New Roman" w:cs="Times New Roman"/>
          <w:color w:val="000000" w:themeColor="text1"/>
          <w:sz w:val="24"/>
          <w:szCs w:val="24"/>
        </w:rPr>
        <w:t>A limited quantity of</w:t>
      </w:r>
      <w:r w:rsidRPr="002C7331">
        <w:rPr>
          <w:rFonts w:ascii="Times New Roman" w:hAnsi="Times New Roman" w:cs="Times New Roman"/>
          <w:color w:val="000000" w:themeColor="text1"/>
          <w:sz w:val="24"/>
          <w:szCs w:val="24"/>
        </w:rPr>
        <w:t xml:space="preserve"> hotel and shared facility university accommodation will be available to book on a first </w:t>
      </w:r>
      <w:r>
        <w:rPr>
          <w:rFonts w:ascii="Times New Roman" w:hAnsi="Times New Roman" w:cs="Times New Roman"/>
          <w:color w:val="000000" w:themeColor="text1"/>
          <w:sz w:val="24"/>
          <w:szCs w:val="24"/>
        </w:rPr>
        <w:t>come first served basis but delegates may wish</w:t>
      </w:r>
      <w:r w:rsidRPr="002C7331">
        <w:rPr>
          <w:rFonts w:ascii="Times New Roman" w:hAnsi="Times New Roman" w:cs="Times New Roman"/>
          <w:color w:val="000000" w:themeColor="text1"/>
          <w:sz w:val="24"/>
          <w:szCs w:val="24"/>
        </w:rPr>
        <w:t xml:space="preserve"> to book </w:t>
      </w:r>
      <w:r>
        <w:rPr>
          <w:rFonts w:ascii="Times New Roman" w:hAnsi="Times New Roman" w:cs="Times New Roman"/>
          <w:color w:val="000000" w:themeColor="text1"/>
          <w:sz w:val="24"/>
          <w:szCs w:val="24"/>
        </w:rPr>
        <w:t xml:space="preserve">their own </w:t>
      </w:r>
      <w:r w:rsidRPr="002C7331">
        <w:rPr>
          <w:rFonts w:ascii="Times New Roman" w:hAnsi="Times New Roman" w:cs="Times New Roman"/>
          <w:color w:val="000000" w:themeColor="text1"/>
          <w:sz w:val="24"/>
          <w:szCs w:val="24"/>
        </w:rPr>
        <w:t>accommodation elsewhere. A</w:t>
      </w:r>
      <w:r w:rsidRPr="00113CF6">
        <w:rPr>
          <w:rFonts w:ascii="Times New Roman" w:hAnsi="Times New Roman" w:cs="Times New Roman"/>
          <w:color w:val="000000" w:themeColor="text1"/>
          <w:sz w:val="24"/>
          <w:szCs w:val="24"/>
        </w:rPr>
        <w:t xml:space="preserve"> list of hotels</w:t>
      </w:r>
      <w:r w:rsidRPr="00F0405E">
        <w:rPr>
          <w:rFonts w:ascii="Times New Roman" w:hAnsi="Times New Roman" w:cs="Times New Roman"/>
          <w:sz w:val="24"/>
          <w:szCs w:val="24"/>
        </w:rPr>
        <w:t xml:space="preserve"> </w:t>
      </w:r>
      <w:r>
        <w:rPr>
          <w:rFonts w:ascii="Times New Roman" w:hAnsi="Times New Roman" w:cs="Times New Roman"/>
          <w:sz w:val="24"/>
          <w:szCs w:val="24"/>
        </w:rPr>
        <w:t>and guest houses within easy reach of the King’s Manor will be provided. The conference welcomes professional and amateur enthusiasts equally, though it is only open to BAA members, so anyone wishing to attend who is not already a member will have to take out an annual subscription.</w:t>
      </w:r>
    </w:p>
    <w:p w14:paraId="4CD53C61" w14:textId="77777777" w:rsidR="00C96282" w:rsidRPr="00B677B6" w:rsidRDefault="00C96282" w:rsidP="0038407B">
      <w:pPr>
        <w:jc w:val="both"/>
        <w:rPr>
          <w:rFonts w:ascii="Times New Roman" w:hAnsi="Times New Roman" w:cs="Times New Roman"/>
          <w:color w:val="000000" w:themeColor="text1"/>
          <w:sz w:val="24"/>
          <w:szCs w:val="24"/>
        </w:rPr>
      </w:pPr>
      <w:r w:rsidRPr="002C7331">
        <w:rPr>
          <w:rFonts w:ascii="Times New Roman" w:hAnsi="Times New Roman" w:cs="Times New Roman"/>
          <w:b/>
          <w:sz w:val="24"/>
          <w:szCs w:val="24"/>
        </w:rPr>
        <w:t>Call for papers</w:t>
      </w:r>
      <w:r>
        <w:rPr>
          <w:rFonts w:ascii="Times New Roman" w:hAnsi="Times New Roman" w:cs="Times New Roman"/>
          <w:b/>
          <w:sz w:val="24"/>
          <w:szCs w:val="24"/>
        </w:rPr>
        <w:t xml:space="preserve">: </w:t>
      </w:r>
      <w:r w:rsidRPr="002C7331">
        <w:rPr>
          <w:rFonts w:ascii="Times New Roman" w:hAnsi="Times New Roman" w:cs="Times New Roman"/>
          <w:sz w:val="24"/>
          <w:szCs w:val="24"/>
        </w:rPr>
        <w:t xml:space="preserve">If you would like to offer a paper </w:t>
      </w:r>
      <w:r>
        <w:rPr>
          <w:rFonts w:ascii="Times New Roman" w:hAnsi="Times New Roman" w:cs="Times New Roman"/>
          <w:sz w:val="24"/>
          <w:szCs w:val="24"/>
        </w:rPr>
        <w:t xml:space="preserve">(length up to 30 minutes) </w:t>
      </w:r>
      <w:r w:rsidRPr="002C7331">
        <w:rPr>
          <w:rFonts w:ascii="Times New Roman" w:hAnsi="Times New Roman" w:cs="Times New Roman"/>
          <w:sz w:val="24"/>
          <w:szCs w:val="24"/>
        </w:rPr>
        <w:t xml:space="preserve">please send a proposal of no more than 300 words to </w:t>
      </w:r>
      <w:hyperlink r:id="rId6" w:history="1">
        <w:r w:rsidRPr="00B677B6">
          <w:rPr>
            <w:rStyle w:val="Hyperlink"/>
            <w:rFonts w:ascii="Times New Roman" w:hAnsi="Times New Roman" w:cs="Times New Roman"/>
            <w:color w:val="000000" w:themeColor="text1"/>
            <w:sz w:val="24"/>
            <w:szCs w:val="24"/>
          </w:rPr>
          <w:t>baa-2017@york.ac.uk</w:t>
        </w:r>
      </w:hyperlink>
      <w:r w:rsidRPr="00B677B6">
        <w:rPr>
          <w:rFonts w:ascii="Times New Roman" w:hAnsi="Times New Roman" w:cs="Times New Roman"/>
          <w:color w:val="000000" w:themeColor="text1"/>
          <w:sz w:val="24"/>
          <w:szCs w:val="24"/>
        </w:rPr>
        <w:t xml:space="preserve"> by 27</w:t>
      </w:r>
      <w:r w:rsidRPr="00B677B6">
        <w:rPr>
          <w:rFonts w:ascii="Times New Roman" w:hAnsi="Times New Roman" w:cs="Times New Roman"/>
          <w:color w:val="000000" w:themeColor="text1"/>
          <w:sz w:val="24"/>
          <w:szCs w:val="24"/>
          <w:vertAlign w:val="superscript"/>
        </w:rPr>
        <w:t>th</w:t>
      </w:r>
      <w:r w:rsidRPr="00B677B6">
        <w:rPr>
          <w:rFonts w:ascii="Times New Roman" w:hAnsi="Times New Roman" w:cs="Times New Roman"/>
          <w:color w:val="000000" w:themeColor="text1"/>
          <w:sz w:val="24"/>
          <w:szCs w:val="24"/>
        </w:rPr>
        <w:t xml:space="preserve"> October 2016</w:t>
      </w:r>
      <w:r w:rsidR="0038407B">
        <w:rPr>
          <w:rFonts w:ascii="Times New Roman" w:hAnsi="Times New Roman" w:cs="Times New Roman"/>
          <w:color w:val="000000" w:themeColor="text1"/>
          <w:sz w:val="24"/>
          <w:szCs w:val="24"/>
        </w:rPr>
        <w:t>.</w:t>
      </w:r>
    </w:p>
    <w:p w14:paraId="2B7A3F43" w14:textId="77777777" w:rsidR="00C96282" w:rsidRPr="00F115E2" w:rsidRDefault="00C96282" w:rsidP="0038407B">
      <w:pPr>
        <w:jc w:val="both"/>
        <w:rPr>
          <w:rFonts w:ascii="Times New Roman" w:hAnsi="Times New Roman" w:cs="Times New Roman"/>
          <w:b/>
          <w:color w:val="000000" w:themeColor="text1"/>
          <w:sz w:val="24"/>
          <w:szCs w:val="24"/>
        </w:rPr>
      </w:pPr>
      <w:r w:rsidRPr="00113CF6">
        <w:rPr>
          <w:rFonts w:ascii="Times New Roman" w:hAnsi="Times New Roman" w:cs="Times New Roman"/>
          <w:b/>
          <w:color w:val="000000" w:themeColor="text1"/>
          <w:sz w:val="24"/>
          <w:szCs w:val="24"/>
        </w:rPr>
        <w:t>Bursaries:</w:t>
      </w:r>
      <w:r>
        <w:rPr>
          <w:rFonts w:ascii="Times New Roman" w:hAnsi="Times New Roman" w:cs="Times New Roman"/>
          <w:b/>
          <w:color w:val="000000" w:themeColor="text1"/>
          <w:sz w:val="24"/>
          <w:szCs w:val="24"/>
        </w:rPr>
        <w:t xml:space="preserve"> </w:t>
      </w:r>
      <w:r w:rsidRPr="00113CF6">
        <w:rPr>
          <w:rFonts w:ascii="Times New Roman" w:hAnsi="Times New Roman" w:cs="Times New Roman"/>
          <w:color w:val="000000" w:themeColor="text1"/>
          <w:sz w:val="24"/>
          <w:szCs w:val="24"/>
        </w:rPr>
        <w:t xml:space="preserve">There will be small number of student scholarships available. Please apply by email to </w:t>
      </w:r>
      <w:hyperlink r:id="rId7" w:history="1">
        <w:r w:rsidRPr="00B677B6">
          <w:rPr>
            <w:rStyle w:val="Hyperlink"/>
            <w:rFonts w:ascii="Times New Roman" w:hAnsi="Times New Roman" w:cs="Times New Roman"/>
            <w:color w:val="000000" w:themeColor="text1"/>
            <w:sz w:val="24"/>
            <w:szCs w:val="24"/>
          </w:rPr>
          <w:t>baa-2017@york.ac.uk</w:t>
        </w:r>
      </w:hyperlink>
      <w:r w:rsidRPr="00B677B6">
        <w:rPr>
          <w:rFonts w:ascii="Times New Roman" w:hAnsi="Times New Roman" w:cs="Times New Roman"/>
          <w:color w:val="000000" w:themeColor="text1"/>
          <w:sz w:val="24"/>
          <w:szCs w:val="24"/>
        </w:rPr>
        <w:t xml:space="preserve"> </w:t>
      </w:r>
      <w:r w:rsidRPr="006E16FD">
        <w:rPr>
          <w:rFonts w:ascii="Times New Roman" w:hAnsi="Times New Roman" w:cs="Times New Roman"/>
          <w:color w:val="000000" w:themeColor="text1"/>
          <w:sz w:val="24"/>
          <w:szCs w:val="24"/>
        </w:rPr>
        <w:t>by</w:t>
      </w:r>
      <w:r w:rsidRPr="00F86F43">
        <w:rPr>
          <w:rFonts w:ascii="Times New Roman" w:hAnsi="Times New Roman" w:cs="Times New Roman"/>
          <w:color w:val="7030A0"/>
          <w:sz w:val="24"/>
          <w:szCs w:val="24"/>
        </w:rPr>
        <w:t xml:space="preserve"> </w:t>
      </w:r>
      <w:r w:rsidRPr="00B677B6">
        <w:rPr>
          <w:rFonts w:ascii="Times New Roman" w:hAnsi="Times New Roman" w:cs="Times New Roman"/>
          <w:color w:val="000000" w:themeColor="text1"/>
          <w:sz w:val="24"/>
          <w:szCs w:val="24"/>
        </w:rPr>
        <w:t>14</w:t>
      </w:r>
      <w:r w:rsidRPr="00B677B6">
        <w:rPr>
          <w:rFonts w:ascii="Times New Roman" w:hAnsi="Times New Roman" w:cs="Times New Roman"/>
          <w:color w:val="000000" w:themeColor="text1"/>
          <w:sz w:val="24"/>
          <w:szCs w:val="24"/>
          <w:vertAlign w:val="superscript"/>
        </w:rPr>
        <w:t>th</w:t>
      </w:r>
      <w:r w:rsidRPr="00B677B6">
        <w:rPr>
          <w:rFonts w:ascii="Times New Roman" w:hAnsi="Times New Roman" w:cs="Times New Roman"/>
          <w:color w:val="000000" w:themeColor="text1"/>
          <w:sz w:val="24"/>
          <w:szCs w:val="24"/>
        </w:rPr>
        <w:t xml:space="preserve"> April 2017</w:t>
      </w:r>
      <w:r w:rsidRPr="00F86F43">
        <w:rPr>
          <w:rFonts w:ascii="Times New Roman" w:hAnsi="Times New Roman" w:cs="Times New Roman"/>
          <w:color w:val="7030A0"/>
          <w:sz w:val="24"/>
          <w:szCs w:val="24"/>
        </w:rPr>
        <w:t xml:space="preserve">, </w:t>
      </w:r>
      <w:r w:rsidRPr="003733B0">
        <w:rPr>
          <w:rFonts w:ascii="Times New Roman" w:hAnsi="Times New Roman" w:cs="Times New Roman"/>
          <w:color w:val="000000" w:themeColor="text1"/>
          <w:sz w:val="24"/>
          <w:szCs w:val="24"/>
        </w:rPr>
        <w:t xml:space="preserve">enclosing a short CV, reference and email address. </w:t>
      </w:r>
    </w:p>
    <w:p w14:paraId="0BD9C802" w14:textId="77777777" w:rsidR="00C96282" w:rsidRPr="00F86F43" w:rsidRDefault="00C96282" w:rsidP="0038407B">
      <w:pPr>
        <w:jc w:val="both"/>
        <w:rPr>
          <w:rFonts w:ascii="Times New Roman" w:hAnsi="Times New Roman" w:cs="Times New Roman"/>
          <w:color w:val="000000" w:themeColor="text1"/>
          <w:sz w:val="24"/>
          <w:szCs w:val="24"/>
        </w:rPr>
      </w:pPr>
      <w:r w:rsidRPr="00F86F43">
        <w:rPr>
          <w:rFonts w:ascii="Times New Roman" w:hAnsi="Times New Roman" w:cs="Times New Roman"/>
          <w:color w:val="000000" w:themeColor="text1"/>
          <w:sz w:val="24"/>
          <w:szCs w:val="24"/>
        </w:rPr>
        <w:t>Booking forms will be po</w:t>
      </w:r>
      <w:r>
        <w:rPr>
          <w:rFonts w:ascii="Times New Roman" w:hAnsi="Times New Roman" w:cs="Times New Roman"/>
          <w:color w:val="000000" w:themeColor="text1"/>
          <w:sz w:val="24"/>
          <w:szCs w:val="24"/>
        </w:rPr>
        <w:t>sted to BAA members in February 2017</w:t>
      </w:r>
      <w:r w:rsidRPr="00F86F43">
        <w:rPr>
          <w:rFonts w:ascii="Times New Roman" w:hAnsi="Times New Roman" w:cs="Times New Roman"/>
          <w:color w:val="000000" w:themeColor="text1"/>
          <w:sz w:val="24"/>
          <w:szCs w:val="24"/>
        </w:rPr>
        <w:t xml:space="preserve">. For all enquiries please contact the Hon. Conference Secretary at </w:t>
      </w:r>
      <w:hyperlink r:id="rId8" w:history="1">
        <w:r w:rsidRPr="00F86F43">
          <w:rPr>
            <w:rStyle w:val="Hyperlink"/>
            <w:rFonts w:ascii="Times New Roman" w:hAnsi="Times New Roman" w:cs="Times New Roman"/>
            <w:color w:val="000000" w:themeColor="text1"/>
            <w:sz w:val="24"/>
            <w:szCs w:val="24"/>
          </w:rPr>
          <w:t>conference@thebaa.org</w:t>
        </w:r>
      </w:hyperlink>
      <w:r w:rsidR="0038407B" w:rsidRPr="0038407B">
        <w:rPr>
          <w:rStyle w:val="Hyperlink"/>
          <w:rFonts w:ascii="Times New Roman" w:hAnsi="Times New Roman" w:cs="Times New Roman"/>
          <w:color w:val="000000" w:themeColor="text1"/>
          <w:sz w:val="24"/>
          <w:szCs w:val="24"/>
          <w:u w:val="none"/>
        </w:rPr>
        <w:t>.</w:t>
      </w:r>
      <w:r w:rsidRPr="0038407B">
        <w:rPr>
          <w:rFonts w:ascii="Times New Roman" w:hAnsi="Times New Roman" w:cs="Times New Roman"/>
          <w:color w:val="000000" w:themeColor="text1"/>
          <w:sz w:val="24"/>
          <w:szCs w:val="24"/>
        </w:rPr>
        <w:t xml:space="preserve"> </w:t>
      </w:r>
    </w:p>
    <w:p w14:paraId="3CDA9FF6" w14:textId="77777777" w:rsidR="00E21120" w:rsidRPr="00615A5D" w:rsidRDefault="00C96282" w:rsidP="00615A5D">
      <w:pPr>
        <w:jc w:val="both"/>
        <w:rPr>
          <w:color w:val="000000" w:themeColor="text1"/>
        </w:rPr>
      </w:pPr>
      <w:r w:rsidRPr="00F86F43">
        <w:rPr>
          <w:rFonts w:ascii="Times New Roman" w:hAnsi="Times New Roman" w:cs="Times New Roman"/>
          <w:color w:val="000000" w:themeColor="text1"/>
          <w:sz w:val="24"/>
          <w:szCs w:val="24"/>
        </w:rPr>
        <w:t>Honorary Conference Convenors: Tim Ayers, Sarah Brown, Sarah Rees Jones and Philip Lankester</w:t>
      </w:r>
      <w:r>
        <w:rPr>
          <w:rFonts w:ascii="Times New Roman" w:hAnsi="Times New Roman" w:cs="Times New Roman"/>
          <w:color w:val="000000" w:themeColor="text1"/>
          <w:sz w:val="24"/>
          <w:szCs w:val="24"/>
        </w:rPr>
        <w:t>.</w:t>
      </w:r>
      <w:bookmarkStart w:id="0" w:name="_GoBack"/>
      <w:bookmarkEnd w:id="0"/>
    </w:p>
    <w:sectPr w:rsidR="00E21120" w:rsidRPr="00615A5D" w:rsidSect="004C703E">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282"/>
    <w:rsid w:val="00017EA3"/>
    <w:rsid w:val="00327725"/>
    <w:rsid w:val="0038407B"/>
    <w:rsid w:val="00615A5D"/>
    <w:rsid w:val="00C35F61"/>
    <w:rsid w:val="00C96282"/>
    <w:rsid w:val="00CF1246"/>
    <w:rsid w:val="00E211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E80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282"/>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6282"/>
    <w:rPr>
      <w:color w:val="0563C1" w:themeColor="hyperlink"/>
      <w:u w:val="single"/>
    </w:rPr>
  </w:style>
  <w:style w:type="paragraph" w:styleId="NormalWeb">
    <w:name w:val="Normal (Web)"/>
    <w:basedOn w:val="Normal"/>
    <w:uiPriority w:val="99"/>
    <w:unhideWhenUsed/>
    <w:rsid w:val="00C962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2772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7725"/>
    <w:rPr>
      <w:rFonts w:ascii="Lucida Grande" w:hAnsi="Lucida Grande" w:cstheme="minorBid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282"/>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6282"/>
    <w:rPr>
      <w:color w:val="0563C1" w:themeColor="hyperlink"/>
      <w:u w:val="single"/>
    </w:rPr>
  </w:style>
  <w:style w:type="paragraph" w:styleId="NormalWeb">
    <w:name w:val="Normal (Web)"/>
    <w:basedOn w:val="Normal"/>
    <w:uiPriority w:val="99"/>
    <w:unhideWhenUsed/>
    <w:rsid w:val="00C962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2772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7725"/>
    <w:rPr>
      <w:rFonts w:ascii="Lucida Grande" w:hAnsi="Lucida Grande"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baa-2017@york.ac.uk" TargetMode="External"/><Relationship Id="rId7" Type="http://schemas.openxmlformats.org/officeDocument/2006/relationships/hyperlink" Target="mailto:baa-2017@york.ac.uk" TargetMode="External"/><Relationship Id="rId8" Type="http://schemas.openxmlformats.org/officeDocument/2006/relationships/hyperlink" Target="mailto:conference@thebaa.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300</Words>
  <Characters>1713</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 Lankester</dc:creator>
  <cp:keywords/>
  <dc:description/>
  <cp:lastModifiedBy>Simon Kirsop</cp:lastModifiedBy>
  <cp:revision>3</cp:revision>
  <dcterms:created xsi:type="dcterms:W3CDTF">2016-08-12T21:03:00Z</dcterms:created>
  <dcterms:modified xsi:type="dcterms:W3CDTF">2016-08-13T11:03:00Z</dcterms:modified>
</cp:coreProperties>
</file>